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40"/>
          <w:szCs w:val="40"/>
        </w:rPr>
      </w:pPr>
      <w:bookmarkStart w:id="0" w:name="_Ref18300554"/>
      <w:bookmarkStart w:id="1" w:name="_Toc36232994"/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40"/>
          <w:szCs w:val="40"/>
        </w:rPr>
      </w:pP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40"/>
          <w:szCs w:val="40"/>
        </w:rPr>
      </w:pP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  <w:r w:rsidRPr="00CA6043">
        <w:rPr>
          <w:rFonts w:ascii="Calibri" w:eastAsia="Calibri" w:hAnsi="Calibri" w:cs="Times New Roman"/>
          <w:smallCaps/>
          <w:sz w:val="52"/>
          <w:szCs w:val="52"/>
        </w:rPr>
        <w:t xml:space="preserve">Gázelegyek </w:t>
      </w: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  <w:r w:rsidRPr="00CA6043">
        <w:rPr>
          <w:rFonts w:ascii="Calibri" w:eastAsia="Calibri" w:hAnsi="Calibri" w:cs="Times New Roman"/>
          <w:smallCaps/>
          <w:sz w:val="52"/>
          <w:szCs w:val="52"/>
        </w:rPr>
        <w:t>Robbanáshatár Vizsgálata</w:t>
      </w:r>
      <w:bookmarkEnd w:id="0"/>
      <w:bookmarkEnd w:id="1"/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</w:p>
    <w:p w:rsidR="00865974" w:rsidRDefault="00865974" w:rsidP="00865974">
      <w:pPr>
        <w:jc w:val="center"/>
        <w:rPr>
          <w:rFonts w:ascii="Calibri" w:eastAsia="Calibri" w:hAnsi="Calibri" w:cs="Times New Roman"/>
          <w:smallCaps/>
          <w:sz w:val="52"/>
          <w:szCs w:val="52"/>
        </w:rPr>
      </w:pPr>
    </w:p>
    <w:p w:rsidR="00865974" w:rsidRDefault="00865974" w:rsidP="00865974">
      <w:pPr>
        <w:rPr>
          <w:sz w:val="48"/>
          <w:szCs w:val="48"/>
        </w:rPr>
      </w:pPr>
      <w:bookmarkStart w:id="2" w:name="_Toc308106899"/>
      <w:r w:rsidRPr="00865974">
        <w:rPr>
          <w:sz w:val="48"/>
          <w:szCs w:val="48"/>
        </w:rPr>
        <w:t>Tartalomjegyzék</w:t>
      </w:r>
      <w:bookmarkEnd w:id="2"/>
    </w:p>
    <w:p w:rsidR="00865974" w:rsidRPr="00865974" w:rsidRDefault="00865974" w:rsidP="00865974">
      <w:pPr>
        <w:rPr>
          <w:sz w:val="48"/>
          <w:szCs w:val="48"/>
        </w:rPr>
      </w:pPr>
    </w:p>
    <w:p w:rsidR="00865974" w:rsidRPr="00865974" w:rsidRDefault="00865974" w:rsidP="00865974">
      <w:pPr>
        <w:rPr>
          <w:sz w:val="48"/>
          <w:szCs w:val="48"/>
        </w:rPr>
      </w:pPr>
      <w:bookmarkStart w:id="3" w:name="_Toc308106900"/>
      <w:r w:rsidRPr="00865974">
        <w:rPr>
          <w:sz w:val="48"/>
          <w:szCs w:val="48"/>
        </w:rPr>
        <w:t>Bevezetés</w:t>
      </w:r>
      <w:bookmarkEnd w:id="3"/>
    </w:p>
    <w:p w:rsidR="00865974" w:rsidRDefault="00865974" w:rsidP="00865974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robbanásveszélyes gázelegyek biztonságos felhasználásához elengedhetetlen ezek égési tulajdonságainak pontos ismerete. Éghető gázok esetében általában két határérték ismert, az alsó és felső robbanási koncentráció határ. A gyakorlatból is tudjuk, hogy gyulladás és robbanás csak bizonyos koncentráció-arányok mellett történhet, és a robbanásveszélyes koncentráció arányok összefüggő tartományt képeznek a komponens-arány térben. </w:t>
      </w:r>
    </w:p>
    <w:p w:rsidR="00865974" w:rsidRDefault="00865974" w:rsidP="00865974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a robbanási tartomány, ahol a gázelegy robbanásának láncreakciója meg tud indulni, mérésekkel határozható meg. </w:t>
      </w:r>
      <w:proofErr w:type="spellStart"/>
      <w:r>
        <w:rPr>
          <w:rFonts w:ascii="Calibri" w:eastAsia="Calibri" w:hAnsi="Calibri" w:cs="Times New Roman"/>
        </w:rPr>
        <w:t>Robbanásbiztosnak</w:t>
      </w:r>
      <w:proofErr w:type="spellEnd"/>
      <w:r>
        <w:rPr>
          <w:rFonts w:ascii="Calibri" w:eastAsia="Calibri" w:hAnsi="Calibri" w:cs="Times New Roman"/>
        </w:rPr>
        <w:t xml:space="preserve"> mondhatók azok az elegyek, amelyekben a lángterjedés bizonyos távolságot nem ér el, begyújtáskor a láng hossza kisebb, mint a szabvány szerinti hosszúság. </w:t>
      </w:r>
    </w:p>
    <w:p w:rsidR="00B31F6C" w:rsidRDefault="00B31F6C"/>
    <w:sectPr w:rsidR="00B31F6C" w:rsidSect="00B31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5974"/>
    <w:rsid w:val="000551A5"/>
    <w:rsid w:val="00145904"/>
    <w:rsid w:val="00190DCE"/>
    <w:rsid w:val="00706BE7"/>
    <w:rsid w:val="0074733D"/>
    <w:rsid w:val="00865974"/>
    <w:rsid w:val="008701E0"/>
    <w:rsid w:val="00935FFB"/>
    <w:rsid w:val="00972D1F"/>
    <w:rsid w:val="00974890"/>
    <w:rsid w:val="00B31F6C"/>
    <w:rsid w:val="00B64669"/>
    <w:rsid w:val="00D06BB7"/>
    <w:rsid w:val="00E74115"/>
    <w:rsid w:val="00F24C7E"/>
    <w:rsid w:val="00FF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5974"/>
  </w:style>
  <w:style w:type="paragraph" w:styleId="Cmsor1">
    <w:name w:val="heading 1"/>
    <w:basedOn w:val="Norml"/>
    <w:next w:val="Norml"/>
    <w:link w:val="Cmsor1Char"/>
    <w:uiPriority w:val="9"/>
    <w:qFormat/>
    <w:rsid w:val="0086597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65974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65974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65974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5974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5974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5974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5974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5974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86597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8659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65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65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5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5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5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59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5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692</Characters>
  <Application>Microsoft Office Word</Application>
  <DocSecurity>0</DocSecurity>
  <Lines>5</Lines>
  <Paragraphs>1</Paragraphs>
  <ScaleCrop>false</ScaleCrop>
  <Company>BME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khk</cp:lastModifiedBy>
  <cp:revision>1</cp:revision>
  <dcterms:created xsi:type="dcterms:W3CDTF">2011-11-03T17:11:00Z</dcterms:created>
  <dcterms:modified xsi:type="dcterms:W3CDTF">2011-11-03T17:13:00Z</dcterms:modified>
</cp:coreProperties>
</file>